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BA7250" w:rsidRPr="00BA7250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  <w:r w:rsidRPr="00BA7250">
        <w:rPr>
          <w:rFonts w:ascii="Times New Roman" w:hAnsi="Times New Roman"/>
          <w:b/>
          <w:sz w:val="24"/>
          <w:szCs w:val="24"/>
        </w:rPr>
        <w:t>The RTS, S/ASO1 Vaccine in the Making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Institutional Affiliation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Student Name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Professors Name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Course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Date</w:t>
      </w: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871941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BA7250" w:rsidRPr="00BA7250" w:rsidP="00BA7250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250">
        <w:rPr>
          <w:rFonts w:ascii="Times New Roman" w:hAnsi="Times New Roman"/>
          <w:b/>
          <w:sz w:val="24"/>
          <w:szCs w:val="24"/>
        </w:rPr>
        <w:t>The RTS</w:t>
      </w:r>
      <w:r w:rsidRPr="00BA7250">
        <w:rPr>
          <w:rFonts w:ascii="Times New Roman" w:hAnsi="Times New Roman"/>
          <w:b/>
          <w:sz w:val="24"/>
          <w:szCs w:val="24"/>
        </w:rPr>
        <w:t>,</w:t>
      </w:r>
      <w:r w:rsidRPr="00BA7250">
        <w:rPr>
          <w:rFonts w:ascii="Times New Roman" w:hAnsi="Times New Roman"/>
          <w:b/>
          <w:sz w:val="24"/>
          <w:szCs w:val="24"/>
        </w:rPr>
        <w:t xml:space="preserve"> S</w:t>
      </w:r>
      <w:r w:rsidRPr="00BA7250">
        <w:rPr>
          <w:rFonts w:ascii="Times New Roman" w:hAnsi="Times New Roman"/>
          <w:b/>
          <w:sz w:val="24"/>
          <w:szCs w:val="24"/>
        </w:rPr>
        <w:t>/</w:t>
      </w:r>
      <w:r w:rsidRPr="00BA7250">
        <w:rPr>
          <w:rFonts w:ascii="Times New Roman" w:hAnsi="Times New Roman"/>
          <w:b/>
          <w:sz w:val="24"/>
          <w:szCs w:val="24"/>
        </w:rPr>
        <w:t xml:space="preserve">ASO1 Vaccine </w:t>
      </w:r>
      <w:r w:rsidRPr="00BA7250">
        <w:rPr>
          <w:rFonts w:ascii="Times New Roman" w:hAnsi="Times New Roman"/>
          <w:b/>
          <w:sz w:val="24"/>
          <w:szCs w:val="24"/>
        </w:rPr>
        <w:t xml:space="preserve">In The </w:t>
      </w:r>
      <w:r w:rsidRPr="00BA7250">
        <w:rPr>
          <w:rFonts w:ascii="Times New Roman" w:hAnsi="Times New Roman"/>
          <w:b/>
          <w:sz w:val="24"/>
          <w:szCs w:val="24"/>
        </w:rPr>
        <w:t>Making</w:t>
      </w:r>
    </w:p>
    <w:p w:rsidR="00BA7250" w:rsidRPr="00BA7250" w:rsidP="00BA725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t xml:space="preserve">The malaria vaccine development entered a new era in 2015 when it was favourably reviewed by the European Medicines Agency 2015. The RTS, S/ASO1 (Mosquirix), marked the first human anti-parasite vaccine to pass regulatory scrutiny. The committee for Medical Products for Human Use under EMA authorized RTS, S/ASO1 outside the European Union for active immunization of children aged 6weeks to 17 months in malaria-prone areas.  A pilot program was launched in 2019 in Malawi, Kenya and Ghana to assess the protective benefits and safety during routine use in a real-life setting </w:t>
      </w:r>
      <w:sdt>
        <w:sdtPr>
          <w:rPr>
            <w:rFonts w:ascii="Times New Roman" w:hAnsi="Times New Roman"/>
            <w:sz w:val="24"/>
            <w:szCs w:val="24"/>
          </w:rPr>
          <w:id w:val="-1022322315"/>
          <w:citation/>
        </w:sdtPr>
        <w:sdtContent>
          <w:r w:rsidRPr="00BA725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BA7250">
            <w:rPr>
              <w:rFonts w:ascii="Times New Roman" w:hAnsi="Times New Roman"/>
              <w:sz w:val="24"/>
              <w:szCs w:val="24"/>
            </w:rPr>
            <w:instrText xml:space="preserve"> CITATION Eur15 \l 1033 </w:instrTex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BA7250">
            <w:rPr>
              <w:rFonts w:ascii="Times New Roman" w:hAnsi="Times New Roman"/>
              <w:noProof/>
              <w:sz w:val="24"/>
              <w:szCs w:val="24"/>
            </w:rPr>
            <w:t xml:space="preserve"> (European Medicines Agency, 2015)</w: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  <w:r w:rsidRPr="00BA7250">
        <w:rPr>
          <w:rFonts w:ascii="Times New Roman" w:hAnsi="Times New Roman"/>
          <w:sz w:val="24"/>
          <w:szCs w:val="24"/>
        </w:rPr>
        <w:t>.</w:t>
      </w:r>
    </w:p>
    <w:p w:rsidR="00BA7250" w:rsidRPr="00BA7250" w:rsidP="00BA725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t xml:space="preserve">The vaccine has been demonstrated to reduce clinical malaria risk in African children between the ages of 6 to 12 weeks following three primary doses.  However, the efficacy rate was found to be dose-dependent </w:t>
      </w:r>
      <w:sdt>
        <w:sdtPr>
          <w:rPr>
            <w:rFonts w:ascii="Times New Roman" w:hAnsi="Times New Roman"/>
            <w:sz w:val="24"/>
            <w:szCs w:val="24"/>
          </w:rPr>
          <w:id w:val="-1232460686"/>
          <w:citation/>
        </w:sdtPr>
        <w:sdtContent>
          <w:r w:rsidRPr="00BA725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BA7250">
            <w:rPr>
              <w:rFonts w:ascii="Times New Roman" w:hAnsi="Times New Roman"/>
              <w:sz w:val="24"/>
              <w:szCs w:val="24"/>
            </w:rPr>
            <w:instrText xml:space="preserve">CITATION Gos16 \l 1033 </w:instrTex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BA7250">
            <w:rPr>
              <w:rFonts w:ascii="Times New Roman" w:hAnsi="Times New Roman"/>
              <w:noProof/>
              <w:sz w:val="24"/>
              <w:szCs w:val="24"/>
            </w:rPr>
            <w:t>(Gosing &amp; Von, 2016)</w: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  <w:r w:rsidRPr="00BA7250">
        <w:rPr>
          <w:rFonts w:ascii="Times New Roman" w:hAnsi="Times New Roman"/>
          <w:sz w:val="24"/>
          <w:szCs w:val="24"/>
        </w:rPr>
        <w:t xml:space="preserve">. Besides,  the vaccine provided no significant protection against severe malaria.  More so, newer PEV candidates such as R21/Matrix M, pfSPZ whole protozoa vaccines and full-length Chondroitin  Sulfate A (CSP) immunogens sought to improve clinical trials over the past decade </w:t>
      </w:r>
      <w:sdt>
        <w:sdtPr>
          <w:rPr>
            <w:rFonts w:ascii="Times New Roman" w:hAnsi="Times New Roman"/>
            <w:sz w:val="24"/>
            <w:szCs w:val="24"/>
          </w:rPr>
          <w:id w:val="-280580541"/>
          <w:citation/>
        </w:sdtPr>
        <w:sdtContent>
          <w:r w:rsidRPr="00BA725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BA7250">
            <w:rPr>
              <w:rFonts w:ascii="Times New Roman" w:hAnsi="Times New Roman"/>
              <w:sz w:val="24"/>
              <w:szCs w:val="24"/>
            </w:rPr>
            <w:instrText xml:space="preserve"> CITATION Duf20 \l 1033 </w:instrTex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BA7250">
            <w:rPr>
              <w:rFonts w:ascii="Times New Roman" w:hAnsi="Times New Roman"/>
              <w:noProof/>
              <w:sz w:val="24"/>
              <w:szCs w:val="24"/>
            </w:rPr>
            <w:t>(Duffy &amp; Gores, 2020)</w: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  <w:r w:rsidRPr="00BA7250">
        <w:rPr>
          <w:rFonts w:ascii="Times New Roman" w:hAnsi="Times New Roman"/>
          <w:sz w:val="24"/>
          <w:szCs w:val="24"/>
        </w:rPr>
        <w:t>. It was further established that RTS, S/ASO1 provided little protection in infants than older children</w:t>
      </w:r>
      <w:r w:rsidRPr="00BA7250">
        <w:rPr>
          <w:rFonts w:ascii="Times New Roman" w:hAnsi="Times New Roman"/>
          <w:noProof/>
          <w:sz w:val="24"/>
          <w:szCs w:val="24"/>
        </w:rPr>
        <w:t xml:space="preserve"> (Neafsey, N. E, et al., 2015)</w:t>
      </w:r>
      <w:r w:rsidRPr="00BA7250">
        <w:rPr>
          <w:rFonts w:ascii="Times New Roman" w:hAnsi="Times New Roman"/>
          <w:sz w:val="24"/>
          <w:szCs w:val="24"/>
        </w:rPr>
        <w:t xml:space="preserve">. </w:t>
      </w:r>
    </w:p>
    <w:p w:rsidR="00BA7250" w:rsidRPr="00BA7250" w:rsidP="00BA725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t>Consequently, the performance of the vaccine was found to be somewhat disappointing in sub-Saharan African children. The vaccine short term efficacy could Potentially be used in other regions and other age groups. RTS's global focus, S/ASO1trial in South East Asian countries with low malaria prevalence and high antimalarial drug resistance, may improve the chances of vaccine success</w:t>
      </w:r>
      <w:sdt>
        <w:sdtPr>
          <w:rPr>
            <w:rFonts w:ascii="Times New Roman" w:hAnsi="Times New Roman"/>
            <w:sz w:val="24"/>
            <w:szCs w:val="24"/>
          </w:rPr>
          <w:id w:val="-1008128126"/>
          <w:citation/>
        </w:sdtPr>
        <w:sdtContent>
          <w:r w:rsidRPr="00BA725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BA7250">
            <w:rPr>
              <w:rFonts w:ascii="Times New Roman" w:hAnsi="Times New Roman"/>
              <w:sz w:val="24"/>
              <w:szCs w:val="24"/>
            </w:rPr>
            <w:instrText xml:space="preserve">CITATION Bou12 \l 1033 </w:instrTex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BA7250">
            <w:rPr>
              <w:rFonts w:ascii="Times New Roman" w:hAnsi="Times New Roman"/>
              <w:noProof/>
              <w:sz w:val="24"/>
              <w:szCs w:val="24"/>
            </w:rPr>
            <w:t xml:space="preserve"> (Bousema et al., 2012)</w:t>
          </w:r>
          <w:r w:rsidRPr="00BA7250">
            <w:rPr>
              <w:rFonts w:ascii="Times New Roman" w:hAnsi="Times New Roman"/>
              <w:sz w:val="24"/>
              <w:szCs w:val="24"/>
            </w:rPr>
            <w:fldChar w:fldCharType="end"/>
          </w:r>
        </w:sdtContent>
      </w:sdt>
      <w:r w:rsidRPr="00BA7250">
        <w:rPr>
          <w:rFonts w:ascii="Times New Roman" w:hAnsi="Times New Roman"/>
          <w:sz w:val="24"/>
          <w:szCs w:val="24"/>
        </w:rPr>
        <w:t>.</w:t>
      </w:r>
    </w:p>
    <w:p w:rsidR="00BA7250" w:rsidRPr="00BA7250" w:rsidP="00BA725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A7250" w:rsidRPr="00BA7250" w:rsidP="00BA725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t>References</w:t>
      </w:r>
    </w:p>
    <w:p w:rsidR="00BA7250" w:rsidRPr="00BA7250" w:rsidP="00BA7250">
      <w:pPr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fldChar w:fldCharType="begin"/>
      </w:r>
      <w:r w:rsidRPr="00BA7250">
        <w:rPr>
          <w:rFonts w:ascii="Times New Roman" w:hAnsi="Times New Roman"/>
          <w:sz w:val="24"/>
          <w:szCs w:val="24"/>
        </w:rPr>
        <w:instrText xml:space="preserve"> BIBLIOGRAPHY  \l 1033 </w:instrText>
      </w:r>
      <w:r w:rsidRPr="00BA7250">
        <w:rPr>
          <w:rFonts w:ascii="Times New Roman" w:hAnsi="Times New Roman"/>
          <w:sz w:val="24"/>
          <w:szCs w:val="24"/>
        </w:rPr>
        <w:fldChar w:fldCharType="separate"/>
      </w:r>
      <w:r w:rsidRPr="00BA7250">
        <w:rPr>
          <w:rFonts w:ascii="Times New Roman" w:hAnsi="Times New Roman"/>
          <w:noProof/>
          <w:sz w:val="24"/>
          <w:szCs w:val="24"/>
        </w:rPr>
        <w:t xml:space="preserve">Bousema, T., Griffin, J. T., Sauerwein, R. W., Smith, D. L., Churcher, T. S., &amp; et,, al., (2012). Hitting hotspots: spatial targeting of malaria for control and elimination. </w:t>
      </w:r>
      <w:r w:rsidRPr="00BA7250">
        <w:rPr>
          <w:rFonts w:ascii="Times New Roman" w:hAnsi="Times New Roman"/>
          <w:i/>
          <w:iCs/>
          <w:noProof/>
          <w:sz w:val="24"/>
          <w:szCs w:val="24"/>
        </w:rPr>
        <w:t>PLoS Med, 9</w:t>
      </w:r>
      <w:r w:rsidRPr="00BA7250">
        <w:rPr>
          <w:rFonts w:ascii="Times New Roman" w:hAnsi="Times New Roman"/>
          <w:noProof/>
          <w:sz w:val="24"/>
          <w:szCs w:val="24"/>
        </w:rPr>
        <w:t>(1). doi:10.1371/journal. med.1001165</w:t>
      </w:r>
    </w:p>
    <w:p w:rsidR="00BA7250" w:rsidRPr="00BA7250" w:rsidP="00BA7250">
      <w:pPr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BA7250">
        <w:rPr>
          <w:rFonts w:ascii="Times New Roman" w:hAnsi="Times New Roman"/>
          <w:noProof/>
          <w:sz w:val="24"/>
          <w:szCs w:val="24"/>
        </w:rPr>
        <w:t xml:space="preserve">Duffy, P. E., &amp; Gores, P. J. (2020). Malaria vaccines since 2000: Progress, priorities and products. </w:t>
      </w:r>
      <w:r w:rsidRPr="00BA7250">
        <w:rPr>
          <w:rFonts w:ascii="Times New Roman" w:hAnsi="Times New Roman"/>
          <w:i/>
          <w:iCs/>
          <w:noProof/>
          <w:sz w:val="24"/>
          <w:szCs w:val="24"/>
        </w:rPr>
        <w:t>Nature Partner Journals, 5</w:t>
      </w:r>
      <w:r w:rsidRPr="00BA7250">
        <w:rPr>
          <w:rFonts w:ascii="Times New Roman" w:hAnsi="Times New Roman"/>
          <w:noProof/>
          <w:sz w:val="24"/>
          <w:szCs w:val="24"/>
        </w:rPr>
        <w:t>(48), 1-9.</w:t>
      </w:r>
    </w:p>
    <w:p w:rsidR="00BA7250" w:rsidRPr="00BA7250" w:rsidP="00BA7250">
      <w:pPr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BA7250">
        <w:rPr>
          <w:rFonts w:ascii="Times New Roman" w:hAnsi="Times New Roman"/>
          <w:noProof/>
          <w:sz w:val="24"/>
          <w:szCs w:val="24"/>
        </w:rPr>
        <w:t xml:space="preserve">European Medicines Agency. (, 2015). </w:t>
      </w:r>
      <w:r w:rsidRPr="00BA7250">
        <w:rPr>
          <w:rFonts w:ascii="Times New Roman" w:hAnsi="Times New Roman"/>
          <w:i/>
          <w:iCs/>
          <w:noProof/>
          <w:sz w:val="24"/>
          <w:szCs w:val="24"/>
        </w:rPr>
        <w:t>The first malaria vaccine receives a positive scientific opinion from EMA/CHMP</w:t>
      </w:r>
      <w:r w:rsidRPr="00BA7250">
        <w:rPr>
          <w:rFonts w:ascii="Times New Roman" w:hAnsi="Times New Roman"/>
          <w:noProof/>
          <w:sz w:val="24"/>
          <w:szCs w:val="24"/>
        </w:rPr>
        <w:t>. Retrieved from http://www.ema.europa.eu/docs/en_GB/document_library/press_release/2015/07WC500190447.pdf</w:t>
      </w:r>
    </w:p>
    <w:p w:rsidR="00BA7250" w:rsidRPr="00BA7250" w:rsidP="00BA7250">
      <w:pPr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BA7250">
        <w:rPr>
          <w:rFonts w:ascii="Times New Roman" w:hAnsi="Times New Roman"/>
          <w:noProof/>
          <w:sz w:val="24"/>
          <w:szCs w:val="24"/>
        </w:rPr>
        <w:t xml:space="preserve">Gosling, R., &amp; Von, S. l. (2016). The future of the RTS, S/ASO1 malaria vaccine: An alternative development plan. </w:t>
      </w:r>
      <w:r w:rsidRPr="00BA7250">
        <w:rPr>
          <w:rFonts w:ascii="Times New Roman" w:hAnsi="Times New Roman"/>
          <w:i/>
          <w:iCs/>
          <w:noProof/>
          <w:sz w:val="24"/>
          <w:szCs w:val="24"/>
        </w:rPr>
        <w:t>PLoS Med, 13</w:t>
      </w:r>
      <w:r w:rsidRPr="00BA7250">
        <w:rPr>
          <w:rFonts w:ascii="Times New Roman" w:hAnsi="Times New Roman"/>
          <w:noProof/>
          <w:sz w:val="24"/>
          <w:szCs w:val="24"/>
        </w:rPr>
        <w:t>(4), 1-6.</w:t>
      </w:r>
    </w:p>
    <w:p w:rsidR="00BA7250" w:rsidRPr="00BA7250" w:rsidP="00BA7250">
      <w:pPr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BA7250">
        <w:rPr>
          <w:rFonts w:ascii="Times New Roman" w:hAnsi="Times New Roman"/>
          <w:noProof/>
          <w:sz w:val="24"/>
          <w:szCs w:val="24"/>
        </w:rPr>
        <w:t xml:space="preserve">Neafsey, N. E., Juraska, M., Bedford, T., Benkeser, D., &amp; Valm, C. et.al., (2015). Genetic diversity and protective efficacy of the RTS, S/ASO1 malaria vaccine. </w:t>
      </w:r>
      <w:r w:rsidRPr="00BA7250">
        <w:rPr>
          <w:rFonts w:ascii="Times New Roman" w:hAnsi="Times New Roman"/>
          <w:i/>
          <w:iCs/>
          <w:noProof/>
          <w:sz w:val="24"/>
          <w:szCs w:val="24"/>
        </w:rPr>
        <w:t>England Medicine Journal, 373</w:t>
      </w:r>
      <w:r w:rsidRPr="00BA7250">
        <w:rPr>
          <w:rFonts w:ascii="Times New Roman" w:hAnsi="Times New Roman"/>
          <w:noProof/>
          <w:sz w:val="24"/>
          <w:szCs w:val="24"/>
        </w:rPr>
        <w:t>, 2025-2037. doi:10.1056/NEJMoa1505819</w:t>
      </w:r>
    </w:p>
    <w:p w:rsidR="00BA7250" w:rsidRPr="00BA7250" w:rsidP="00BA725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A7250">
        <w:rPr>
          <w:rFonts w:ascii="Times New Roman" w:hAnsi="Times New Roman"/>
          <w:sz w:val="24"/>
          <w:szCs w:val="24"/>
        </w:rPr>
        <w:fldChar w:fldCharType="end"/>
      </w:r>
    </w:p>
    <w:bookmarkEnd w:id="0"/>
    <w:p w:rsidR="002C65C9" w:rsidRPr="00A71C15" w:rsidP="00BA7250">
      <w:pPr>
        <w:spacing w:after="0" w:line="480" w:lineRule="auto"/>
        <w:ind w:firstLine="720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sectPr w:rsidSect="006A4D30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92428876"/>
      <w:docPartObj>
        <w:docPartGallery w:val="Page Numbers (Top of Page)"/>
        <w:docPartUnique/>
      </w:docPartObj>
    </w:sdtPr>
    <w:sdtContent>
      <w:p w:rsidR="00E4517B" w:rsidRPr="002C65C9" w:rsidP="002C65C9">
        <w:pPr>
          <w:pStyle w:val="Header"/>
          <w:spacing w:line="480" w:lineRule="auto"/>
          <w:jc w:val="right"/>
          <w:rPr>
            <w:rFonts w:ascii="Times New Roman" w:hAnsi="Times New Roman"/>
            <w:sz w:val="24"/>
            <w:szCs w:val="24"/>
          </w:rPr>
        </w:pPr>
        <w:r w:rsidRPr="002C65C9">
          <w:rPr>
            <w:rFonts w:ascii="Times New Roman" w:hAnsi="Times New Roman"/>
            <w:sz w:val="24"/>
            <w:szCs w:val="24"/>
          </w:rPr>
          <w:fldChar w:fldCharType="begin"/>
        </w:r>
        <w:r w:rsidRPr="002C65C9" w:rsidR="00F70CB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C65C9">
          <w:rPr>
            <w:rFonts w:ascii="Times New Roman" w:hAnsi="Times New Roman"/>
            <w:sz w:val="24"/>
            <w:szCs w:val="24"/>
          </w:rPr>
          <w:fldChar w:fldCharType="separate"/>
        </w:r>
        <w:r w:rsidR="00BA7250">
          <w:rPr>
            <w:rFonts w:ascii="Times New Roman" w:hAnsi="Times New Roman"/>
            <w:noProof/>
            <w:sz w:val="24"/>
            <w:szCs w:val="24"/>
          </w:rPr>
          <w:t>3</w:t>
        </w:r>
        <w:r w:rsidRPr="002C65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D6D2C"/>
    <w:multiLevelType w:val="hybridMultilevel"/>
    <w:tmpl w:val="2AE4F35E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C44A4"/>
    <w:multiLevelType w:val="multilevel"/>
    <w:tmpl w:val="2EA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C03A4"/>
    <w:multiLevelType w:val="hybridMultilevel"/>
    <w:tmpl w:val="6784A9E2"/>
    <w:lvl w:ilvl="0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2828"/>
    <w:multiLevelType w:val="hybridMultilevel"/>
    <w:tmpl w:val="90FED4D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2E93403"/>
    <w:multiLevelType w:val="hybridMultilevel"/>
    <w:tmpl w:val="2E2CC254"/>
    <w:lvl w:ilvl="0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41"/>
    <w:rsid w:val="001810B2"/>
    <w:rsid w:val="0019681C"/>
    <w:rsid w:val="00271503"/>
    <w:rsid w:val="002C65C9"/>
    <w:rsid w:val="00344B33"/>
    <w:rsid w:val="005470A9"/>
    <w:rsid w:val="006708BF"/>
    <w:rsid w:val="006A4D30"/>
    <w:rsid w:val="00820579"/>
    <w:rsid w:val="00871941"/>
    <w:rsid w:val="009F6B40"/>
    <w:rsid w:val="00A71C15"/>
    <w:rsid w:val="00A76F39"/>
    <w:rsid w:val="00BA2590"/>
    <w:rsid w:val="00BA7250"/>
    <w:rsid w:val="00D01E1F"/>
    <w:rsid w:val="00DD6FB8"/>
    <w:rsid w:val="00DD7903"/>
    <w:rsid w:val="00E276A7"/>
    <w:rsid w:val="00E4517B"/>
    <w:rsid w:val="00F70CB2"/>
    <w:rsid w:val="00F761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7E5F7-3A12-4815-BEF7-57F7516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941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5C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65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C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81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Eur15</b:Tag>
    <b:SourceType>InternetSite</b:SourceType>
    <b:Guid>{1458B1B3-4114-4347-A11D-F5E03C3C22B0}</b:Guid>
    <b:Title>First  mlaria vaccine receives positive scientific opinion from EMA/CHMP</b:Title>
    <b:Year>2015</b:Year>
    <b:URL>http://www.ema.europa.eu/docs/en_GB/document_library/press_release/2015/07WC500190447.pdf</b:URL>
    <b:Author>
      <b:Author>
        <b:Corporate>European Medicines Agency</b:Corporate>
      </b:Author>
    </b:Author>
    <b:RefOrder>1</b:RefOrder>
  </b:Source>
  <b:Source>
    <b:Tag>Gos16</b:Tag>
    <b:SourceType>JournalArticle</b:SourceType>
    <b:Guid>{08F0F82C-EBE7-42D5-87A6-08EF1BB375BD}</b:Guid>
    <b:Title>The  future of the RTS,S/ASO1 malaria vaccine:An alternertive development plan.</b:Title>
    <b:Year>2016</b:Year>
    <b:JournalName>PLoS Med</b:JournalName>
    <b:Author>
      <b:Author>
        <b:NameList>
          <b:Person>
            <b:Last>Gosing</b:Last>
            <b:First>R.</b:First>
          </b:Person>
          <b:Person>
            <b:Last>Von</b:Last>
            <b:Middle>l.</b:Middle>
            <b:First>Seidlein</b:First>
          </b:Person>
        </b:NameList>
      </b:Author>
    </b:Author>
    <b:Volume>13</b:Volume>
    <b:Pages>1-6</b:Pages>
    <b:Issue>4</b:Issue>
    <b:RefOrder>2</b:RefOrder>
  </b:Source>
  <b:Source>
    <b:Tag>Duf20</b:Tag>
    <b:SourceType>JournalArticle</b:SourceType>
    <b:Guid>{9858D42A-C50F-449D-8448-6DC078D397BD}</b:Guid>
    <b:Title>Malaria vaccines since 2000: Progress, priorities and products</b:Title>
    <b:JournalName>Nature Partner Journals</b:JournalName>
    <b:Year>2020</b:Year>
    <b:Pages>1-9</b:Pages>
    <b:Author>
      <b:Author>
        <b:NameList>
          <b:Person>
            <b:Last>Duffy</b:Last>
            <b:Middle>E.</b:Middle>
            <b:First>Patrick</b:First>
          </b:Person>
          <b:Person>
            <b:Last>Gores</b:Last>
            <b:Middle>J.</b:Middle>
            <b:First>Patrick</b:First>
          </b:Person>
        </b:NameList>
      </b:Author>
    </b:Author>
    <b:Volume>5</b:Volume>
    <b:Issue>48</b:Issue>
    <b:RefOrder>3</b:RefOrder>
  </b:Source>
  <b:Source>
    <b:Tag>Bou12</b:Tag>
    <b:SourceType>JournalArticle</b:SourceType>
    <b:Guid>{7EE86751-3814-41E8-8D46-9AFFD81AB6C8}</b:Guid>
    <b:Title>Hitting hotspots: Spatial targeting of malariafor control and elimination</b:Title>
    <b:JournalName>PLoS Med</b:JournalName>
    <b:Year>2012</b:Year>
    <b:Author>
      <b:Author>
        <b:NameList>
          <b:Person>
            <b:Last>Bousema</b:Last>
            <b:First>T.</b:First>
          </b:Person>
          <b:Person>
            <b:Last>Griffin</b:Last>
            <b:Middle>T.</b:Middle>
            <b:First>J.</b:First>
          </b:Person>
          <b:Person>
            <b:Last>Sauerwein</b:Last>
            <b:Middle>W.</b:Middle>
            <b:First>R.</b:First>
          </b:Person>
          <b:Person>
            <b:Last>Smith</b:Last>
            <b:Middle>L.</b:Middle>
            <b:First>D.</b:First>
          </b:Person>
          <b:Person>
            <b:Last>Churcher</b:Last>
            <b:Middle>S.</b:Middle>
            <b:First>T.</b:First>
          </b:Person>
          <b:Person>
            <b:Last>et,</b:Last>
            <b:First>al.</b:First>
          </b:Person>
        </b:NameList>
      </b:Author>
    </b:Author>
    <b:Volume>9</b:Volume>
    <b:Issue>1</b:Issue>
    <b:DOI>10.1371/journal.pmed.1001165</b:DOI>
    <b:RefOrder>5</b:RefOrder>
  </b:Source>
  <b:Source>
    <b:Tag>Nea15</b:Tag>
    <b:SourceType>JournalArticle</b:SourceType>
    <b:Guid>{8D2A8365-B54E-40F2-991C-0B9AF2B52BF0}</b:Guid>
    <b:Title>Genetic diversity and protective efficacy of the RTS,S/ASO1 malaria vaccine</b:Title>
    <b:JournalName>England  Medicine Journa</b:JournalName>
    <b:Year>2015</b:Year>
    <b:Pages>2025-2037</b:Pages>
    <b:Volume>373</b:Volume>
    <b:DOI>10.1056/NEJMoa1505819</b:DOI>
    <b:Author>
      <b:Author>
        <b:NameList>
          <b:Person>
            <b:Last>Neafsey</b:Last>
            <b:First>N.</b:First>
            <b:Middle>E.</b:Middle>
          </b:Person>
          <b:Person>
            <b:Last>Juraska</b:Last>
            <b:First>M.</b:First>
          </b:Person>
          <b:Person>
            <b:Last>Bedford</b:Last>
            <b:First>T.</b:First>
          </b:Person>
          <b:Person>
            <b:Last>Benkeser</b:Last>
            <b:First>D.</b:First>
          </b:Person>
          <b:Person>
            <b:Last>Valm</b:Last>
            <b:First>C.</b:First>
            <b:Middle>et al,</b:Middle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979B1D7-5F7F-4FB1-8C0B-3CE388EC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GITHINJI SAMMIE</cp:lastModifiedBy>
  <cp:revision>2</cp:revision>
  <dcterms:created xsi:type="dcterms:W3CDTF">2021-03-06T14:54:00Z</dcterms:created>
  <dcterms:modified xsi:type="dcterms:W3CDTF">2021-03-06T14:54:00Z</dcterms:modified>
</cp:coreProperties>
</file>